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  <w:bookmarkStart w:id="0" w:name="_GoBack"/>
      <w:bookmarkEnd w:id="0"/>
    </w:p>
    <w:p w:rsidR="00291162" w:rsidRPr="00291162" w:rsidRDefault="00E82131" w:rsidP="00276502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654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276502" w:rsidRPr="005D57ED" w:rsidTr="00276502">
        <w:trPr>
          <w:trHeight w:val="238"/>
        </w:trPr>
        <w:tc>
          <w:tcPr>
            <w:tcW w:w="2122" w:type="dxa"/>
          </w:tcPr>
          <w:p w:rsidR="006C5876" w:rsidRDefault="00276502" w:rsidP="00B13170">
            <w:pPr>
              <w:rPr>
                <w:b/>
              </w:rPr>
            </w:pPr>
            <w:r>
              <w:rPr>
                <w:b/>
              </w:rPr>
              <w:t xml:space="preserve">Zadanie </w:t>
            </w:r>
            <w:r w:rsidR="00695ABB">
              <w:rPr>
                <w:b/>
              </w:rPr>
              <w:t>7</w:t>
            </w:r>
          </w:p>
          <w:p w:rsidR="00B13170" w:rsidRDefault="00B13170" w:rsidP="00B13170">
            <w:pPr>
              <w:rPr>
                <w:b/>
              </w:rPr>
            </w:pPr>
          </w:p>
        </w:tc>
        <w:tc>
          <w:tcPr>
            <w:tcW w:w="7654" w:type="dxa"/>
          </w:tcPr>
          <w:p w:rsidR="00276502" w:rsidRDefault="00276502" w:rsidP="000B4CCD">
            <w:pPr>
              <w:spacing w:after="160" w:line="259" w:lineRule="auto"/>
              <w:rPr>
                <w:b/>
              </w:rPr>
            </w:pPr>
          </w:p>
          <w:p w:rsidR="00276502" w:rsidRDefault="00695ABB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Szafa</w:t>
            </w:r>
            <w:r w:rsidR="00276502" w:rsidRPr="005D57ED">
              <w:rPr>
                <w:b/>
              </w:rPr>
              <w:t xml:space="preserve"> </w:t>
            </w:r>
            <w:r w:rsidR="006C5876">
              <w:rPr>
                <w:b/>
              </w:rPr>
              <w:t>– (</w:t>
            </w:r>
            <w:r>
              <w:rPr>
                <w:b/>
              </w:rPr>
              <w:t>1</w:t>
            </w:r>
            <w:r w:rsidR="00276502">
              <w:rPr>
                <w:b/>
              </w:rPr>
              <w:t xml:space="preserve"> szt.)</w:t>
            </w:r>
          </w:p>
          <w:p w:rsidR="00276502" w:rsidRPr="007C6847" w:rsidRDefault="00276502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276502" w:rsidRPr="00793A84" w:rsidRDefault="00695ABB" w:rsidP="00291162">
            <w:pPr>
              <w:pStyle w:val="Akapitzlist"/>
              <w:numPr>
                <w:ilvl w:val="0"/>
                <w:numId w:val="9"/>
              </w:numPr>
              <w:rPr>
                <w:color w:val="000000" w:themeColor="text1"/>
              </w:rPr>
            </w:pPr>
            <w:r>
              <w:t xml:space="preserve">Szerokość: min. 90 cm </w:t>
            </w:r>
            <w:r w:rsidR="00793A84">
              <w:t>–</w:t>
            </w:r>
            <w:r>
              <w:t xml:space="preserve"> </w:t>
            </w:r>
            <w:r w:rsidR="00793A84" w:rsidRPr="00793A84">
              <w:rPr>
                <w:color w:val="000000" w:themeColor="text1"/>
              </w:rPr>
              <w:t>max. 95</w:t>
            </w:r>
          </w:p>
          <w:p w:rsidR="00695ABB" w:rsidRPr="00793A84" w:rsidRDefault="00695ABB" w:rsidP="00291162">
            <w:pPr>
              <w:pStyle w:val="Akapitzlist"/>
              <w:numPr>
                <w:ilvl w:val="0"/>
                <w:numId w:val="9"/>
              </w:numPr>
              <w:rPr>
                <w:color w:val="000000" w:themeColor="text1"/>
              </w:rPr>
            </w:pPr>
            <w:r w:rsidRPr="00793A84">
              <w:rPr>
                <w:color w:val="000000" w:themeColor="text1"/>
              </w:rPr>
              <w:t xml:space="preserve">Głębokość: min. 40 cm </w:t>
            </w:r>
            <w:r w:rsidR="00793A84" w:rsidRPr="00793A84">
              <w:rPr>
                <w:color w:val="000000" w:themeColor="text1"/>
              </w:rPr>
              <w:t>–</w:t>
            </w:r>
            <w:r w:rsidRPr="00793A84">
              <w:rPr>
                <w:color w:val="000000" w:themeColor="text1"/>
              </w:rPr>
              <w:t xml:space="preserve"> </w:t>
            </w:r>
            <w:r w:rsidR="00793A84" w:rsidRPr="00793A84">
              <w:rPr>
                <w:color w:val="000000" w:themeColor="text1"/>
              </w:rPr>
              <w:t>max. 45</w:t>
            </w:r>
          </w:p>
          <w:p w:rsidR="00695ABB" w:rsidRPr="00793A84" w:rsidRDefault="00695ABB" w:rsidP="00291162">
            <w:pPr>
              <w:pStyle w:val="Akapitzlist"/>
              <w:numPr>
                <w:ilvl w:val="0"/>
                <w:numId w:val="9"/>
              </w:numPr>
              <w:rPr>
                <w:color w:val="000000" w:themeColor="text1"/>
              </w:rPr>
            </w:pPr>
            <w:r w:rsidRPr="00793A84">
              <w:rPr>
                <w:color w:val="000000" w:themeColor="text1"/>
              </w:rPr>
              <w:t xml:space="preserve">Wysokość: min. 190 cm </w:t>
            </w:r>
            <w:r w:rsidR="00793A84" w:rsidRPr="00793A84">
              <w:rPr>
                <w:color w:val="000000" w:themeColor="text1"/>
              </w:rPr>
              <w:t>–</w:t>
            </w:r>
            <w:r w:rsidRPr="00793A84">
              <w:rPr>
                <w:color w:val="000000" w:themeColor="text1"/>
              </w:rPr>
              <w:t xml:space="preserve"> </w:t>
            </w:r>
            <w:r w:rsidR="00793A84" w:rsidRPr="00793A84">
              <w:rPr>
                <w:color w:val="000000" w:themeColor="text1"/>
              </w:rPr>
              <w:t>max. 195</w:t>
            </w:r>
          </w:p>
          <w:p w:rsidR="00695ABB" w:rsidRDefault="00695ABB" w:rsidP="00291162">
            <w:pPr>
              <w:pStyle w:val="Akapitzlist"/>
              <w:numPr>
                <w:ilvl w:val="0"/>
                <w:numId w:val="9"/>
              </w:numPr>
            </w:pPr>
            <w:r w:rsidRPr="00695ABB">
              <w:t>Grubość blachy: 0.8 – 1.0 mm</w:t>
            </w:r>
          </w:p>
          <w:p w:rsidR="00695ABB" w:rsidRPr="00695ABB" w:rsidRDefault="00695ABB" w:rsidP="00291162">
            <w:pPr>
              <w:pStyle w:val="Akapitzlist"/>
              <w:numPr>
                <w:ilvl w:val="0"/>
                <w:numId w:val="9"/>
              </w:numPr>
            </w:pPr>
            <w:r>
              <w:t>Udźwig półki: min. 20 kg</w:t>
            </w:r>
          </w:p>
          <w:p w:rsidR="00276502" w:rsidRDefault="00276502" w:rsidP="00CF5ADF"/>
          <w:p w:rsidR="00276502" w:rsidRPr="007C6847" w:rsidRDefault="00276502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276502" w:rsidRDefault="00695ABB" w:rsidP="00695ABB">
            <w:pPr>
              <w:pStyle w:val="Akapitzlist"/>
              <w:numPr>
                <w:ilvl w:val="0"/>
                <w:numId w:val="10"/>
              </w:numPr>
            </w:pPr>
            <w:r>
              <w:t>Szafa biurowa metalowa</w:t>
            </w:r>
          </w:p>
          <w:p w:rsidR="00695ABB" w:rsidRDefault="00695ABB" w:rsidP="00695ABB">
            <w:pPr>
              <w:pStyle w:val="Akapitzlist"/>
              <w:numPr>
                <w:ilvl w:val="0"/>
                <w:numId w:val="10"/>
              </w:numPr>
            </w:pPr>
            <w:r>
              <w:t>Wyposażona w system drzwi przesuwnych</w:t>
            </w:r>
          </w:p>
          <w:p w:rsidR="00695ABB" w:rsidRDefault="00695ABB" w:rsidP="00695ABB">
            <w:pPr>
              <w:pStyle w:val="Akapitzlist"/>
              <w:numPr>
                <w:ilvl w:val="0"/>
                <w:numId w:val="10"/>
              </w:numPr>
            </w:pPr>
            <w:r>
              <w:t>Zamykana dwoma zamkami bębenkowymi wciskanymi – górnym i dolnym</w:t>
            </w:r>
          </w:p>
          <w:p w:rsidR="00695ABB" w:rsidRDefault="00695ABB" w:rsidP="00695ABB">
            <w:pPr>
              <w:pStyle w:val="Akapitzlist"/>
              <w:numPr>
                <w:ilvl w:val="0"/>
                <w:numId w:val="10"/>
              </w:numPr>
            </w:pPr>
            <w:r>
              <w:t>Kolor szary</w:t>
            </w:r>
          </w:p>
          <w:p w:rsidR="00695ABB" w:rsidRPr="007C6847" w:rsidRDefault="00695ABB" w:rsidP="00695ABB">
            <w:pPr>
              <w:pStyle w:val="Akapitzlist"/>
            </w:pPr>
          </w:p>
          <w:p w:rsidR="00276502" w:rsidRDefault="00276502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276502" w:rsidRDefault="00695ABB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8363F8E" wp14:editId="44310360">
                  <wp:extent cx="1266825" cy="273367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2733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6502" w:rsidRDefault="00276502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276502" w:rsidRPr="005D57ED" w:rsidRDefault="00276502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8BF" w:rsidRDefault="00BA78BF" w:rsidP="00C0380D">
      <w:pPr>
        <w:spacing w:after="0" w:line="240" w:lineRule="auto"/>
      </w:pPr>
      <w:r>
        <w:separator/>
      </w:r>
    </w:p>
  </w:endnote>
  <w:endnote w:type="continuationSeparator" w:id="0">
    <w:p w:rsidR="00BA78BF" w:rsidRDefault="00BA78BF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876" w:rsidRDefault="006C5876">
    <w:pPr>
      <w:pStyle w:val="Stopka"/>
      <w:jc w:val="center"/>
    </w:pPr>
    <w:r>
      <w:t xml:space="preserve">1 z </w:t>
    </w:r>
    <w:sdt>
      <w:sdtPr>
        <w:id w:val="-81857715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F5974">
          <w:rPr>
            <w:noProof/>
          </w:rPr>
          <w:t>1</w:t>
        </w:r>
        <w:r>
          <w:fldChar w:fldCharType="end"/>
        </w:r>
      </w:sdtContent>
    </w:sdt>
  </w:p>
  <w:p w:rsidR="006C5876" w:rsidRDefault="006C58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8BF" w:rsidRDefault="00BA78BF" w:rsidP="00C0380D">
      <w:pPr>
        <w:spacing w:after="0" w:line="240" w:lineRule="auto"/>
      </w:pPr>
      <w:r>
        <w:separator/>
      </w:r>
    </w:p>
  </w:footnote>
  <w:footnote w:type="continuationSeparator" w:id="0">
    <w:p w:rsidR="00BA78BF" w:rsidRDefault="00BA78BF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7A3221">
      <w:rPr>
        <w:sz w:val="20"/>
        <w:szCs w:val="20"/>
      </w:rPr>
      <w:t xml:space="preserve">ZP-371/ </w:t>
    </w:r>
    <w:r w:rsidR="000217B9">
      <w:rPr>
        <w:sz w:val="20"/>
        <w:szCs w:val="20"/>
      </w:rPr>
      <w:t>137</w:t>
    </w:r>
    <w:r w:rsidR="008F3EAA">
      <w:rPr>
        <w:sz w:val="20"/>
        <w:szCs w:val="20"/>
      </w:rPr>
      <w:t>/18</w:t>
    </w:r>
    <w:r w:rsidR="00A46B87">
      <w:rPr>
        <w:sz w:val="20"/>
        <w:szCs w:val="20"/>
      </w:rPr>
      <w:t xml:space="preserve"> – </w:t>
    </w:r>
    <w:r w:rsidR="00DB709C">
      <w:rPr>
        <w:sz w:val="20"/>
        <w:szCs w:val="20"/>
      </w:rPr>
      <w:t>Dostawa mebli dla Uniwersytetu Humanistyczno-Przyrodniczego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2717F8"/>
    <w:multiLevelType w:val="hybridMultilevel"/>
    <w:tmpl w:val="5C909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8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217B9"/>
    <w:rsid w:val="000904B9"/>
    <w:rsid w:val="000B4CCD"/>
    <w:rsid w:val="000B62BD"/>
    <w:rsid w:val="000C38E7"/>
    <w:rsid w:val="00123C57"/>
    <w:rsid w:val="00161CEC"/>
    <w:rsid w:val="001753E0"/>
    <w:rsid w:val="00175918"/>
    <w:rsid w:val="001A0286"/>
    <w:rsid w:val="001A052F"/>
    <w:rsid w:val="001B13FB"/>
    <w:rsid w:val="00212EA7"/>
    <w:rsid w:val="00260194"/>
    <w:rsid w:val="00276502"/>
    <w:rsid w:val="00291162"/>
    <w:rsid w:val="00313E2B"/>
    <w:rsid w:val="00392143"/>
    <w:rsid w:val="00485617"/>
    <w:rsid w:val="0050687E"/>
    <w:rsid w:val="00537B97"/>
    <w:rsid w:val="00551557"/>
    <w:rsid w:val="0058211C"/>
    <w:rsid w:val="005B770D"/>
    <w:rsid w:val="005C5732"/>
    <w:rsid w:val="005C7737"/>
    <w:rsid w:val="005D108D"/>
    <w:rsid w:val="005D7EB2"/>
    <w:rsid w:val="005E0121"/>
    <w:rsid w:val="005F0FC1"/>
    <w:rsid w:val="006071CD"/>
    <w:rsid w:val="00695ABB"/>
    <w:rsid w:val="006C5876"/>
    <w:rsid w:val="00777648"/>
    <w:rsid w:val="007872B7"/>
    <w:rsid w:val="00793A84"/>
    <w:rsid w:val="007A3221"/>
    <w:rsid w:val="008719E1"/>
    <w:rsid w:val="008F3EAA"/>
    <w:rsid w:val="00927067"/>
    <w:rsid w:val="009274A7"/>
    <w:rsid w:val="009D2046"/>
    <w:rsid w:val="00A46B87"/>
    <w:rsid w:val="00AE5743"/>
    <w:rsid w:val="00B13170"/>
    <w:rsid w:val="00BA78BF"/>
    <w:rsid w:val="00BC70BC"/>
    <w:rsid w:val="00C0380D"/>
    <w:rsid w:val="00C34423"/>
    <w:rsid w:val="00C76471"/>
    <w:rsid w:val="00CD10C5"/>
    <w:rsid w:val="00CF5974"/>
    <w:rsid w:val="00D43D14"/>
    <w:rsid w:val="00D649DF"/>
    <w:rsid w:val="00DB709C"/>
    <w:rsid w:val="00E61B11"/>
    <w:rsid w:val="00E82131"/>
    <w:rsid w:val="00EE31D1"/>
    <w:rsid w:val="00F241CA"/>
    <w:rsid w:val="00F72F5F"/>
    <w:rsid w:val="00F85C58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38ABD-E9B1-44D1-B5AB-EEF50031E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2</cp:revision>
  <dcterms:created xsi:type="dcterms:W3CDTF">2018-11-05T13:03:00Z</dcterms:created>
  <dcterms:modified xsi:type="dcterms:W3CDTF">2018-11-05T13:03:00Z</dcterms:modified>
</cp:coreProperties>
</file>